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5E70E1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CA6967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E70E1" w:rsidRPr="005E70E1">
        <w:t>Системы охранной /пожарной сигнализации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CA6967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12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5E70E1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CA6967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EF" w:rsidRDefault="00C245EF" w:rsidP="00292F11">
      <w:r>
        <w:separator/>
      </w:r>
    </w:p>
  </w:endnote>
  <w:endnote w:type="continuationSeparator" w:id="0">
    <w:p w:rsidR="00C245EF" w:rsidRDefault="00C245E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EF" w:rsidRDefault="00C245EF" w:rsidP="00292F11">
      <w:r>
        <w:separator/>
      </w:r>
    </w:p>
  </w:footnote>
  <w:footnote w:type="continuationSeparator" w:id="0">
    <w:p w:rsidR="00C245EF" w:rsidRDefault="00C245E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B0C90-2984-4154-A31E-F9B308E3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439</cp:revision>
  <cp:lastPrinted>2020-04-08T07:27:00Z</cp:lastPrinted>
  <dcterms:created xsi:type="dcterms:W3CDTF">2019-07-16T10:01:00Z</dcterms:created>
  <dcterms:modified xsi:type="dcterms:W3CDTF">2020-04-21T10:42:00Z</dcterms:modified>
</cp:coreProperties>
</file>